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C5" w:rsidRDefault="00382FC5">
      <w:pPr>
        <w:jc w:val="center"/>
        <w:rPr>
          <w:b/>
          <w:sz w:val="24"/>
        </w:rPr>
      </w:pPr>
      <w:r w:rsidRPr="00501DD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73.5pt;height:57.75pt;visibility:visible">
            <v:imagedata r:id="rId4" o:title=""/>
          </v:shape>
        </w:pict>
      </w:r>
    </w:p>
    <w:p w:rsidR="00382FC5" w:rsidRDefault="00382FC5">
      <w:pPr>
        <w:jc w:val="center"/>
        <w:rPr>
          <w:b/>
          <w:sz w:val="24"/>
        </w:rPr>
      </w:pPr>
    </w:p>
    <w:p w:rsidR="00382FC5" w:rsidRDefault="00382FC5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>СОВЕТА ВОЛЖСКОГО СЕЛЬСКОГО ПОСЕЛЕНИЯ</w:t>
      </w: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>ЗАВОЛЖСКОГО МУНИЦИПАЛЬНОГО РАЙОНА</w:t>
      </w:r>
    </w:p>
    <w:p w:rsidR="00382FC5" w:rsidRDefault="00382FC5">
      <w:pPr>
        <w:jc w:val="center"/>
        <w:rPr>
          <w:sz w:val="24"/>
        </w:rPr>
      </w:pPr>
    </w:p>
    <w:p w:rsidR="00382FC5" w:rsidRDefault="00382FC5">
      <w:pPr>
        <w:rPr>
          <w:sz w:val="24"/>
        </w:rPr>
      </w:pP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Положение о бюджетном процессе в </w:t>
      </w: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муниципальном образовании «Волжское сельское поселение </w:t>
      </w: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 xml:space="preserve">Заволжского муниципального района», утвержденное решением </w:t>
      </w:r>
    </w:p>
    <w:p w:rsidR="00382FC5" w:rsidRDefault="00382FC5">
      <w:pPr>
        <w:jc w:val="center"/>
        <w:rPr>
          <w:b/>
          <w:sz w:val="24"/>
        </w:rPr>
      </w:pPr>
      <w:r>
        <w:rPr>
          <w:b/>
          <w:sz w:val="24"/>
        </w:rPr>
        <w:t>Совета Волжского сельского поселения от 14.05.2010 №38</w:t>
      </w:r>
    </w:p>
    <w:p w:rsidR="00382FC5" w:rsidRDefault="00382FC5">
      <w:pPr>
        <w:jc w:val="center"/>
        <w:rPr>
          <w:b/>
        </w:rPr>
      </w:pPr>
    </w:p>
    <w:p w:rsidR="00382FC5" w:rsidRDefault="00382FC5">
      <w:pPr>
        <w:jc w:val="center"/>
        <w:rPr>
          <w:bCs/>
          <w:sz w:val="24"/>
        </w:rPr>
      </w:pPr>
      <w:r>
        <w:rPr>
          <w:bCs/>
          <w:sz w:val="24"/>
        </w:rPr>
        <w:t>Принято Советом Волжского сельского поселения 10 мая 2016 года</w:t>
      </w:r>
    </w:p>
    <w:p w:rsidR="00382FC5" w:rsidRDefault="00382FC5">
      <w:pPr>
        <w:jc w:val="center"/>
        <w:rPr>
          <w:b/>
          <w:bCs/>
          <w:sz w:val="24"/>
        </w:rPr>
      </w:pPr>
    </w:p>
    <w:p w:rsidR="00382FC5" w:rsidRDefault="00382FC5">
      <w:pPr>
        <w:ind w:firstLine="709"/>
        <w:jc w:val="both"/>
        <w:rPr>
          <w:sz w:val="24"/>
        </w:rPr>
      </w:pPr>
      <w:r>
        <w:rPr>
          <w:sz w:val="24"/>
        </w:rPr>
        <w:t>Рассмотрев протест прокуратуры Заволжского района, руководствуясь Бюджетным кодексом Российской Федерации,  Совет Волжского сельского поселения решил:</w:t>
      </w:r>
    </w:p>
    <w:p w:rsidR="00382FC5" w:rsidRDefault="00382FC5">
      <w:pPr>
        <w:jc w:val="both"/>
        <w:rPr>
          <w:sz w:val="24"/>
        </w:rPr>
      </w:pPr>
    </w:p>
    <w:p w:rsidR="00382FC5" w:rsidRDefault="00382FC5">
      <w:pPr>
        <w:ind w:firstLine="709"/>
        <w:jc w:val="both"/>
        <w:rPr>
          <w:sz w:val="24"/>
        </w:rPr>
      </w:pPr>
      <w:r>
        <w:rPr>
          <w:sz w:val="24"/>
        </w:rPr>
        <w:t>1. Внести следующие изменения в Положение о бюджетном процессе в муниципальном образовании «Волжское сельское поселение Заволжского муниципального района», утвержденное решением Совета Волжского сельского поселения от 14.05.2010 №38 (далее по тексту – Положение):</w:t>
      </w:r>
    </w:p>
    <w:p w:rsidR="00382FC5" w:rsidRDefault="00382FC5">
      <w:pPr>
        <w:ind w:firstLine="709"/>
        <w:jc w:val="both"/>
        <w:rPr>
          <w:sz w:val="24"/>
        </w:rPr>
      </w:pPr>
      <w:r>
        <w:rPr>
          <w:sz w:val="24"/>
        </w:rPr>
        <w:t>1.1. Статью 23 Положения изложить в следующей редакции:</w:t>
      </w:r>
    </w:p>
    <w:p w:rsidR="00382FC5" w:rsidRDefault="00382F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23. Внесение проекта решения о бюджете в Совете МО</w:t>
      </w:r>
      <w:r>
        <w:rPr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Волжское сельское поселение»</w:t>
      </w:r>
    </w:p>
    <w:p w:rsidR="00382FC5" w:rsidRDefault="00382F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«Волжское сельское поселение» рассматривает проект решения о бюджете и иные документы и материалы и в срок не позднее 15 ноября года, предшествующего очередному финансовому году, принимает решение о внесении проекта решения о бюджете на очередной финансовый год в Совет поселения.</w:t>
      </w:r>
    </w:p>
    <w:p w:rsidR="00382FC5" w:rsidRDefault="00382F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Внесению проекта решения о бюджете должно предшествовать внесение в Совет МО «Волжское сельское поселение»  проектов решений об изменении и дополнении решений Совета МО «Волжское сельское поселение»  о налогах и сборах.</w:t>
      </w:r>
    </w:p>
    <w:p w:rsidR="00382FC5" w:rsidRDefault="00382FC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проектом решения о бюджете в Совет МО «Волжское сельское поселение»  представляются следующие документы и материалы: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0" w:name="sub_18422"/>
      <w:bookmarkEnd w:id="0"/>
      <w:r>
        <w:rPr>
          <w:sz w:val="24"/>
          <w:szCs w:val="24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 социально-экономического развития муниципального образования;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1" w:name="sub_18425"/>
      <w:bookmarkEnd w:id="1"/>
      <w:r>
        <w:rPr>
          <w:sz w:val="24"/>
          <w:szCs w:val="24"/>
        </w:rPr>
        <w:t>пояснительная записка к проекту бюджета;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2" w:name="sub_18428"/>
      <w:r>
        <w:rPr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</w:t>
      </w:r>
      <w:bookmarkEnd w:id="2"/>
      <w:r>
        <w:rPr>
          <w:sz w:val="24"/>
          <w:szCs w:val="24"/>
        </w:rPr>
        <w:t>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ожидаемого исполнения бюджета на текущий финансовый год;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предложенные представительным органом,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3" w:name="sub_184215"/>
      <w:bookmarkStart w:id="4" w:name="sub_184216"/>
      <w:bookmarkStart w:id="5" w:name="sub_184217"/>
      <w:bookmarkEnd w:id="3"/>
      <w:bookmarkEnd w:id="4"/>
      <w:bookmarkEnd w:id="5"/>
      <w:r>
        <w:rPr>
          <w:sz w:val="24"/>
          <w:szCs w:val="24"/>
        </w:rPr>
        <w:t xml:space="preserve">реестры источников доходов бюджета; 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 и материалы.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утверждения решением о бюджете распределения бюджетных ассигнований по муниципальным программам и внепрограммным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6" w:name="sub_184202"/>
      <w:bookmarkEnd w:id="6"/>
      <w:r>
        <w:rPr>
          <w:sz w:val="24"/>
          <w:szCs w:val="24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бюджете.».</w:t>
      </w:r>
    </w:p>
    <w:p w:rsidR="00382FC5" w:rsidRDefault="00382FC5">
      <w:pPr>
        <w:suppressAutoHyphens w:val="0"/>
        <w:ind w:firstLine="720"/>
        <w:jc w:val="both"/>
        <w:rPr>
          <w:sz w:val="24"/>
          <w:szCs w:val="24"/>
        </w:rPr>
      </w:pPr>
      <w:bookmarkStart w:id="7" w:name="sub_184203"/>
      <w:bookmarkEnd w:id="7"/>
    </w:p>
    <w:p w:rsidR="00382FC5" w:rsidRDefault="00382FC5">
      <w:pPr>
        <w:ind w:firstLine="709"/>
        <w:jc w:val="both"/>
        <w:rPr>
          <w:sz w:val="24"/>
        </w:rPr>
      </w:pPr>
      <w:r>
        <w:rPr>
          <w:sz w:val="24"/>
        </w:rPr>
        <w:t>2. Настоящее Положение вступает в силу с момента принятия.</w:t>
      </w:r>
    </w:p>
    <w:p w:rsidR="00382FC5" w:rsidRDefault="00382FC5">
      <w:pPr>
        <w:jc w:val="both"/>
        <w:rPr>
          <w:sz w:val="24"/>
        </w:rPr>
      </w:pPr>
    </w:p>
    <w:p w:rsidR="00382FC5" w:rsidRDefault="00382FC5">
      <w:pPr>
        <w:jc w:val="both"/>
      </w:pPr>
    </w:p>
    <w:p w:rsidR="00382FC5" w:rsidRDefault="00382FC5">
      <w:pPr>
        <w:jc w:val="both"/>
      </w:pPr>
    </w:p>
    <w:p w:rsidR="00382FC5" w:rsidRDefault="00382F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Совета</w:t>
      </w:r>
    </w:p>
    <w:p w:rsidR="00382FC5" w:rsidRDefault="00382F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Волжского сельского поселения</w:t>
      </w:r>
    </w:p>
    <w:p w:rsidR="00382FC5" w:rsidRDefault="00382F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Заволжского муниципального района                                                             Т.В.Скворцова</w:t>
      </w:r>
    </w:p>
    <w:p w:rsidR="00382FC5" w:rsidRDefault="00382FC5">
      <w:pPr>
        <w:jc w:val="both"/>
        <w:rPr>
          <w:b/>
          <w:bCs/>
          <w:sz w:val="24"/>
          <w:szCs w:val="24"/>
        </w:rPr>
      </w:pPr>
    </w:p>
    <w:p w:rsidR="00382FC5" w:rsidRDefault="00382FC5">
      <w:pPr>
        <w:rPr>
          <w:sz w:val="24"/>
          <w:szCs w:val="24"/>
        </w:rPr>
      </w:pPr>
    </w:p>
    <w:p w:rsidR="00382FC5" w:rsidRDefault="00382FC5">
      <w:pPr>
        <w:rPr>
          <w:sz w:val="24"/>
          <w:szCs w:val="24"/>
        </w:rPr>
      </w:pPr>
    </w:p>
    <w:p w:rsidR="00382FC5" w:rsidRDefault="00382FC5">
      <w:pPr>
        <w:rPr>
          <w:sz w:val="24"/>
          <w:szCs w:val="24"/>
        </w:rPr>
      </w:pPr>
    </w:p>
    <w:p w:rsidR="00382FC5" w:rsidRDefault="00382FC5">
      <w:pPr>
        <w:rPr>
          <w:sz w:val="24"/>
          <w:szCs w:val="24"/>
        </w:rPr>
      </w:pPr>
      <w:r>
        <w:rPr>
          <w:sz w:val="24"/>
          <w:szCs w:val="24"/>
        </w:rPr>
        <w:t>с. Воздвиженье</w:t>
      </w:r>
    </w:p>
    <w:p w:rsidR="00382FC5" w:rsidRDefault="00382FC5">
      <w:pPr>
        <w:rPr>
          <w:sz w:val="24"/>
          <w:szCs w:val="24"/>
        </w:rPr>
      </w:pPr>
      <w:r>
        <w:rPr>
          <w:sz w:val="24"/>
          <w:szCs w:val="24"/>
        </w:rPr>
        <w:t>10.05. 2016г.</w:t>
      </w:r>
    </w:p>
    <w:p w:rsidR="00382FC5" w:rsidRDefault="00382FC5">
      <w:pPr>
        <w:jc w:val="both"/>
      </w:pPr>
      <w:r>
        <w:rPr>
          <w:sz w:val="24"/>
          <w:szCs w:val="24"/>
        </w:rPr>
        <w:t>№ 20</w:t>
      </w:r>
    </w:p>
    <w:sectPr w:rsidR="00382FC5" w:rsidSect="00A73F64">
      <w:pgSz w:w="12240" w:h="15840"/>
      <w:pgMar w:top="1134" w:right="907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64"/>
    <w:rsid w:val="00382FC5"/>
    <w:rsid w:val="00501DDA"/>
    <w:rsid w:val="00A73F64"/>
    <w:rsid w:val="00BC7808"/>
    <w:rsid w:val="00C94547"/>
    <w:rsid w:val="00E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link w:val="Heading2Char1"/>
    <w:uiPriority w:val="99"/>
    <w:qFormat/>
    <w:pPr>
      <w:keepNext/>
      <w:shd w:val="clear" w:color="auto" w:fill="FFFFFF"/>
      <w:spacing w:line="274" w:lineRule="exact"/>
      <w:ind w:right="475"/>
      <w:jc w:val="center"/>
      <w:outlineLvl w:val="1"/>
    </w:pPr>
    <w:rPr>
      <w:b/>
      <w:color w:val="000000"/>
      <w:spacing w:val="2"/>
      <w:sz w:val="28"/>
    </w:rPr>
  </w:style>
  <w:style w:type="paragraph" w:styleId="Heading3">
    <w:name w:val="heading 3"/>
    <w:basedOn w:val="Normal"/>
    <w:link w:val="Heading3Char1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link w:val="Heading4Char1"/>
    <w:uiPriority w:val="99"/>
    <w:qFormat/>
    <w:pPr>
      <w:keepNext/>
      <w:ind w:firstLine="485"/>
      <w:jc w:val="both"/>
      <w:outlineLvl w:val="3"/>
    </w:pPr>
    <w:rPr>
      <w:b/>
      <w:sz w:val="24"/>
    </w:rPr>
  </w:style>
  <w:style w:type="paragraph" w:styleId="Heading5">
    <w:name w:val="heading 5"/>
    <w:basedOn w:val="Normal"/>
    <w:link w:val="Heading5Char1"/>
    <w:uiPriority w:val="99"/>
    <w:qFormat/>
    <w:pPr>
      <w:keepNext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4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</w:rPr>
  </w:style>
  <w:style w:type="character" w:customStyle="1" w:styleId="Heading3Char1">
    <w:name w:val="Heading 3 Char1"/>
    <w:basedOn w:val="DefaultParagraphFont"/>
    <w:link w:val="Heading3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Pr>
      <w:rFonts w:ascii="Times New Roman" w:hAnsi="Times New Roman" w:cs="Times New Roman"/>
      <w:b/>
      <w:sz w:val="20"/>
      <w:szCs w:val="20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3z0">
    <w:name w:val="WW8Num3z0"/>
    <w:uiPriority w:val="99"/>
    <w:rPr>
      <w:rFonts w:ascii="Times New Roman" w:hAnsi="Times New Roman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Courier New" w:hAnsi="Courier New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Wingdings" w:hAnsi="Wingdings"/>
      <w:color w:val="00000A"/>
    </w:rPr>
  </w:style>
  <w:style w:type="character" w:customStyle="1" w:styleId="WW8Num9z0">
    <w:name w:val="WW8Num9z0"/>
    <w:uiPriority w:val="99"/>
    <w:rPr>
      <w:rFonts w:ascii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i/>
    </w:rPr>
  </w:style>
  <w:style w:type="character" w:customStyle="1" w:styleId="WW8NumSt16z0">
    <w:name w:val="WW8NumSt16z0"/>
    <w:uiPriority w:val="99"/>
    <w:rPr>
      <w:rFonts w:ascii="Times New Roman" w:hAnsi="Times New Roman"/>
    </w:rPr>
  </w:style>
  <w:style w:type="character" w:customStyle="1" w:styleId="WW8NumSt17z0">
    <w:name w:val="WW8NumSt17z0"/>
    <w:uiPriority w:val="99"/>
    <w:rPr>
      <w:rFonts w:ascii="Times New Roman" w:hAnsi="Times New Roman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Маркеры списка"/>
    <w:uiPriority w:val="99"/>
    <w:rPr>
      <w:rFonts w:ascii="OpenSymbol" w:eastAsia="Times New Roman" w:hAnsi="OpenSymbol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1">
    <w:name w:val="Основной текст с отступом Знак"/>
    <w:basedOn w:val="DefaultParagraphFo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Pr>
      <w:rFonts w:cs="Times New Roman"/>
      <w:color w:val="106BBE"/>
    </w:rPr>
  </w:style>
  <w:style w:type="character" w:customStyle="1" w:styleId="ListLabel1">
    <w:name w:val="ListLabel 1"/>
    <w:uiPriority w:val="99"/>
    <w:rsid w:val="00A73F64"/>
  </w:style>
  <w:style w:type="paragraph" w:customStyle="1" w:styleId="a4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3686"/>
      </w:tabs>
      <w:spacing w:line="288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4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">
    <w:name w:val="List"/>
    <w:basedOn w:val="BodyText"/>
    <w:uiPriority w:val="99"/>
    <w:semiHidden/>
    <w:rPr>
      <w:rFonts w:ascii="Arial" w:hAnsi="Arial" w:cs="Tahoma"/>
    </w:rPr>
  </w:style>
  <w:style w:type="paragraph" w:styleId="Title">
    <w:name w:val="Title"/>
    <w:basedOn w:val="Normal"/>
    <w:link w:val="TitleChar"/>
    <w:uiPriority w:val="99"/>
    <w:qFormat/>
    <w:rsid w:val="00A73F6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B04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A73F64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Normal"/>
    <w:uiPriority w:val="99"/>
    <w:pPr>
      <w:jc w:val="center"/>
    </w:pPr>
    <w:rPr>
      <w:sz w:val="24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Times New Roman"/>
      <w:sz w:val="20"/>
      <w:szCs w:val="20"/>
      <w:lang w:eastAsia="en-US"/>
    </w:rPr>
  </w:style>
  <w:style w:type="paragraph" w:customStyle="1" w:styleId="ConsTitle">
    <w:name w:val="ConsTitle"/>
    <w:uiPriority w:val="99"/>
    <w:pPr>
      <w:widowControl w:val="0"/>
      <w:suppressAutoHyphens/>
      <w:ind w:right="19772"/>
    </w:pPr>
    <w:rPr>
      <w:rFonts w:ascii="Arial" w:hAnsi="Arial" w:cs="Times New Roman"/>
      <w:b/>
      <w:sz w:val="16"/>
      <w:szCs w:val="2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Times New Roman"/>
      <w:sz w:val="20"/>
      <w:szCs w:val="20"/>
      <w:lang w:eastAsia="en-US"/>
    </w:rPr>
  </w:style>
  <w:style w:type="paragraph" w:customStyle="1" w:styleId="21">
    <w:name w:val="Основной текст с отступом 21"/>
    <w:basedOn w:val="Normal"/>
    <w:uiPriority w:val="99"/>
    <w:pPr>
      <w:ind w:firstLine="540"/>
      <w:jc w:val="both"/>
    </w:pPr>
    <w:rPr>
      <w:sz w:val="24"/>
    </w:rPr>
  </w:style>
  <w:style w:type="paragraph" w:customStyle="1" w:styleId="a5">
    <w:name w:val="Основной текст с отступом.Основной текст с отступом Знак"/>
    <w:basedOn w:val="Normal"/>
    <w:uiPriority w:val="99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Normal"/>
    <w:uiPriority w:val="99"/>
    <w:pPr>
      <w:keepNext/>
      <w:ind w:firstLine="540"/>
      <w:jc w:val="both"/>
    </w:pPr>
    <w:rPr>
      <w:b/>
      <w:sz w:val="24"/>
    </w:rPr>
  </w:style>
  <w:style w:type="paragraph" w:customStyle="1" w:styleId="a6">
    <w:name w:val="Обычный текст"/>
    <w:basedOn w:val="Normal"/>
    <w:uiPriority w:val="99"/>
    <w:pPr>
      <w:ind w:firstLine="567"/>
      <w:jc w:val="both"/>
    </w:pPr>
    <w:rPr>
      <w:sz w:val="28"/>
    </w:rPr>
  </w:style>
  <w:style w:type="paragraph" w:customStyle="1" w:styleId="31">
    <w:name w:val="Основной текст с отступом 31"/>
    <w:basedOn w:val="Normal"/>
    <w:uiPriority w:val="99"/>
    <w:pPr>
      <w:ind w:firstLine="540"/>
      <w:jc w:val="both"/>
    </w:pPr>
    <w:rPr>
      <w:b/>
      <w:sz w:val="24"/>
    </w:rPr>
  </w:style>
  <w:style w:type="paragraph" w:customStyle="1" w:styleId="2H2">
    <w:name w:val="Заголовок 2.H2.&quot;Изумруд&quot;"/>
    <w:basedOn w:val="Normal"/>
    <w:uiPriority w:val="99"/>
    <w:pPr>
      <w:keepNext/>
      <w:ind w:firstLine="485"/>
      <w:jc w:val="both"/>
    </w:pPr>
    <w:rPr>
      <w:rFonts w:ascii="Arial" w:hAnsi="Arial"/>
      <w:b/>
      <w:sz w:val="22"/>
    </w:rPr>
  </w:style>
  <w:style w:type="paragraph" w:customStyle="1" w:styleId="13">
    <w:name w:val="Текст примечания1"/>
    <w:basedOn w:val="Normal"/>
    <w:uiPriority w:val="99"/>
    <w:rPr>
      <w:lang w:val="en-US"/>
    </w:rPr>
  </w:style>
  <w:style w:type="paragraph" w:customStyle="1" w:styleId="3H3">
    <w:name w:val="Заголовок 3.H3.&quot;Сапфир&quot;"/>
    <w:basedOn w:val="Normal"/>
    <w:uiPriority w:val="99"/>
    <w:pPr>
      <w:keepNext/>
      <w:ind w:firstLine="540"/>
    </w:pPr>
    <w:rPr>
      <w:rFonts w:ascii="Arial" w:hAnsi="Arial"/>
      <w:b/>
    </w:rPr>
  </w:style>
  <w:style w:type="paragraph" w:customStyle="1" w:styleId="FR1">
    <w:name w:val="FR1"/>
    <w:uiPriority w:val="99"/>
    <w:pPr>
      <w:widowControl w:val="0"/>
      <w:suppressAutoHyphens/>
      <w:spacing w:before="560" w:line="252" w:lineRule="auto"/>
      <w:ind w:left="2200" w:right="220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4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">
    <w:name w:val="Содержимое таблицы"/>
    <w:basedOn w:val="Normal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14"/>
    <w:rPr>
      <w:rFonts w:ascii="Times New Roman" w:eastAsia="Times New Roman" w:hAnsi="Times New Roman" w:cs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9">
    <w:name w:val="Комментарий"/>
    <w:basedOn w:val="Normal"/>
    <w:uiPriority w:val="99"/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uiPriority w:val="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Олеся</cp:lastModifiedBy>
  <cp:revision>3</cp:revision>
  <dcterms:created xsi:type="dcterms:W3CDTF">2016-05-09T18:41:00Z</dcterms:created>
  <dcterms:modified xsi:type="dcterms:W3CDTF">2016-05-18T11:53:00Z</dcterms:modified>
</cp:coreProperties>
</file>