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25" w:rsidRDefault="000D6B25">
      <w:pPr>
        <w:jc w:val="right"/>
      </w:pPr>
    </w:p>
    <w:p w:rsidR="000D6B25" w:rsidRDefault="008F6D08">
      <w:pPr>
        <w:jc w:val="center"/>
      </w:pPr>
      <w:r>
        <w:rPr>
          <w:noProof/>
        </w:rPr>
        <w:drawing>
          <wp:inline distT="0" distB="0" distL="0" distR="0">
            <wp:extent cx="943610" cy="74168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454" t="-577" r="-454" b="-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B25" w:rsidRDefault="000D6B25">
      <w:pPr>
        <w:jc w:val="center"/>
        <w:rPr>
          <w:b/>
          <w:bCs/>
        </w:rPr>
      </w:pPr>
    </w:p>
    <w:p w:rsidR="000D6B25" w:rsidRDefault="008F6D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D6B25" w:rsidRDefault="008F6D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 Волжского  сельского  поселения</w:t>
      </w:r>
    </w:p>
    <w:p w:rsidR="000D6B25" w:rsidRDefault="008F6D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Заволжского  муниципального  района   </w:t>
      </w:r>
    </w:p>
    <w:p w:rsidR="000D6B25" w:rsidRDefault="000D6B25">
      <w:pPr>
        <w:jc w:val="center"/>
        <w:rPr>
          <w:b/>
          <w:bCs/>
        </w:rPr>
      </w:pPr>
    </w:p>
    <w:p w:rsidR="000D6B25" w:rsidRDefault="000D6B25">
      <w:pPr>
        <w:rPr>
          <w:b/>
          <w:bCs/>
        </w:rPr>
      </w:pPr>
    </w:p>
    <w:p w:rsidR="000D6B25" w:rsidRDefault="008F6D08">
      <w:pPr>
        <w:pStyle w:val="11"/>
      </w:pPr>
      <w:r>
        <w:rPr>
          <w:rFonts w:ascii="Times New Roman" w:hAnsi="Times New Roman" w:cs="Times New Roman"/>
          <w:sz w:val="28"/>
          <w:szCs w:val="28"/>
        </w:rPr>
        <w:t xml:space="preserve">13.08.2021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highlight w:val="white"/>
        </w:rPr>
        <w:t>№  34</w:t>
      </w:r>
    </w:p>
    <w:p w:rsidR="000D6B25" w:rsidRDefault="008F6D08">
      <w:pPr>
        <w:pStyle w:val="21"/>
        <w:ind w:hanging="57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 Воздвиженье</w:t>
      </w:r>
    </w:p>
    <w:p w:rsidR="000D6B25" w:rsidRDefault="000D6B25">
      <w:pPr>
        <w:jc w:val="both"/>
        <w:rPr>
          <w:b/>
        </w:rPr>
      </w:pPr>
    </w:p>
    <w:p w:rsidR="000D6B25" w:rsidRDefault="000D6B25">
      <w:pPr>
        <w:pStyle w:val="ab"/>
        <w:shd w:val="clear" w:color="auto" w:fill="FFFFFF"/>
        <w:spacing w:beforeAutospacing="0" w:afterAutospacing="0"/>
        <w:ind w:firstLine="709"/>
        <w:contextualSpacing/>
        <w:jc w:val="center"/>
        <w:rPr>
          <w:sz w:val="28"/>
          <w:szCs w:val="28"/>
        </w:rPr>
      </w:pP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center"/>
      </w:pPr>
      <w:r>
        <w:rPr>
          <w:b/>
          <w:bCs/>
          <w:sz w:val="28"/>
          <w:szCs w:val="28"/>
        </w:rPr>
        <w:t xml:space="preserve">Об утверждении </w:t>
      </w:r>
      <w:hyperlink r:id="rId7" w:anchor="P44">
        <w:r>
          <w:rPr>
            <w:rStyle w:val="-"/>
            <w:b/>
            <w:bCs/>
            <w:color w:val="auto"/>
            <w:sz w:val="28"/>
            <w:szCs w:val="28"/>
            <w:u w:val="none"/>
          </w:rPr>
          <w:t>порядка</w:t>
        </w:r>
      </w:hyperlink>
      <w:r>
        <w:rPr>
          <w:b/>
          <w:sz w:val="28"/>
          <w:szCs w:val="28"/>
        </w:rPr>
        <w:t xml:space="preserve"> рассмотрения вопросов правоприменительной практики по результатам вступивших в законную силу решений судов, арбитражных судов о пр</w:t>
      </w:r>
      <w:r>
        <w:rPr>
          <w:b/>
          <w:sz w:val="28"/>
          <w:szCs w:val="28"/>
        </w:rPr>
        <w:t>изнании недействительными не нормативных правовых актов, незаконными решений и действий (бездействия администрации Волжского сельского поселения Заволжского муниципального района) и должностных лиц</w:t>
      </w:r>
    </w:p>
    <w:p w:rsidR="000D6B25" w:rsidRDefault="000D6B25">
      <w:pPr>
        <w:tabs>
          <w:tab w:val="left" w:pos="-5670"/>
        </w:tabs>
        <w:ind w:right="4535" w:firstLine="709"/>
        <w:jc w:val="both"/>
        <w:rPr>
          <w:bCs/>
          <w:i/>
          <w:iCs/>
          <w:sz w:val="28"/>
          <w:szCs w:val="28"/>
        </w:rPr>
      </w:pPr>
    </w:p>
    <w:p w:rsidR="000D6B25" w:rsidRDefault="008F6D08">
      <w:pPr>
        <w:pStyle w:val="a7"/>
        <w:ind w:firstLine="708"/>
        <w:jc w:val="both"/>
      </w:pPr>
      <w:r>
        <w:rPr>
          <w:b w:val="0"/>
          <w:szCs w:val="28"/>
        </w:rPr>
        <w:t xml:space="preserve">В соответствии с </w:t>
      </w:r>
      <w:hyperlink r:id="rId8">
        <w:r>
          <w:rPr>
            <w:rStyle w:val="-"/>
            <w:b w:val="0"/>
            <w:color w:val="auto"/>
            <w:szCs w:val="28"/>
            <w:u w:val="none"/>
          </w:rPr>
          <w:t>пунктом 2.1 статьи 6</w:t>
        </w:r>
      </w:hyperlink>
      <w:r>
        <w:rPr>
          <w:b w:val="0"/>
          <w:szCs w:val="28"/>
        </w:rPr>
        <w:t xml:space="preserve">Федерального закона от 25.12.2008 № 273-ФЗ «О противодействии коррупции», </w:t>
      </w:r>
      <w:r>
        <w:rPr>
          <w:b w:val="0"/>
        </w:rPr>
        <w:t>Федерального закона от 6 октября 2003 года № 131-ФЗ «Об общих принципах организа</w:t>
      </w:r>
      <w:r>
        <w:rPr>
          <w:b w:val="0"/>
        </w:rPr>
        <w:t>ции местного самоуправления в Российской Федерации», Устава Волжского сельского поселения</w:t>
      </w:r>
      <w:r>
        <w:rPr>
          <w:b w:val="0"/>
          <w:szCs w:val="28"/>
        </w:rPr>
        <w:t>, администрация Волжского сельского поселения</w:t>
      </w:r>
    </w:p>
    <w:p w:rsidR="000D6B25" w:rsidRDefault="000D6B25">
      <w:pPr>
        <w:pStyle w:val="ab"/>
        <w:shd w:val="clear" w:color="auto" w:fill="FFFFFF"/>
        <w:spacing w:beforeAutospacing="0" w:afterAutospacing="0"/>
        <w:contextualSpacing/>
        <w:jc w:val="both"/>
        <w:rPr>
          <w:sz w:val="28"/>
          <w:szCs w:val="28"/>
        </w:rPr>
      </w:pPr>
    </w:p>
    <w:p w:rsidR="000D6B25" w:rsidRDefault="008F6D08">
      <w:pPr>
        <w:shd w:val="clear" w:color="auto" w:fill="FFFFFF"/>
        <w:ind w:firstLine="540"/>
        <w:jc w:val="center"/>
        <w:rPr>
          <w:rFonts w:eastAsia="Arial CYR" w:cs="Calibri"/>
          <w:b/>
        </w:rPr>
      </w:pPr>
      <w:r>
        <w:rPr>
          <w:rFonts w:eastAsia="Arial CYR" w:cs="Calibri"/>
          <w:b/>
          <w:bCs/>
          <w:sz w:val="28"/>
          <w:szCs w:val="28"/>
        </w:rPr>
        <w:t>ПОСТАНОВЛЯЕТ:</w:t>
      </w:r>
    </w:p>
    <w:p w:rsidR="000D6B25" w:rsidRDefault="000D6B25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Создать рабочую группу в администрации Волжского сельского поселения Заволжского муниципального района</w:t>
      </w:r>
      <w:r>
        <w:rPr>
          <w:sz w:val="28"/>
          <w:szCs w:val="28"/>
        </w:rPr>
        <w:t xml:space="preserve"> (далее – администрация)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 нормативных правовых актов, незаконными решений и действий (бездейств</w:t>
      </w:r>
      <w:r>
        <w:rPr>
          <w:sz w:val="28"/>
          <w:szCs w:val="28"/>
        </w:rPr>
        <w:t>ия) администрации Волжского сельского поселения Заволжского муниципального района и должностных лиц.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0D6B25" w:rsidRDefault="000D6B25">
      <w:pPr>
        <w:pStyle w:val="ab"/>
        <w:shd w:val="clear" w:color="auto" w:fill="FFFFFF"/>
        <w:spacing w:beforeAutospacing="0" w:afterAutospacing="0"/>
        <w:ind w:firstLine="709"/>
        <w:contextualSpacing/>
        <w:jc w:val="both"/>
      </w:pPr>
      <w:hyperlink r:id="rId9" w:anchor="P44">
        <w:r w:rsidR="008F6D08">
          <w:rPr>
            <w:rStyle w:val="-"/>
            <w:bCs/>
            <w:color w:val="auto"/>
            <w:sz w:val="28"/>
            <w:szCs w:val="28"/>
            <w:u w:val="none"/>
          </w:rPr>
          <w:t>Порядок</w:t>
        </w:r>
      </w:hyperlink>
      <w:r w:rsidR="001F410A">
        <w:t xml:space="preserve"> </w:t>
      </w:r>
      <w:r w:rsidR="008F6D08">
        <w:rPr>
          <w:sz w:val="28"/>
          <w:szCs w:val="28"/>
        </w:rPr>
        <w:t>расс</w:t>
      </w:r>
      <w:r w:rsidR="008F6D08">
        <w:rPr>
          <w:sz w:val="28"/>
          <w:szCs w:val="28"/>
        </w:rPr>
        <w:t>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 нормативных правовых актов, незаконными решений и действий (бездействия) администрации Волжского сель</w:t>
      </w:r>
      <w:r w:rsidR="008F6D08">
        <w:rPr>
          <w:sz w:val="28"/>
          <w:szCs w:val="28"/>
        </w:rPr>
        <w:t>ского поселения Заволжского муниципального района и должностных лиц. (Приложение № 1)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 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</w:t>
      </w:r>
      <w:r>
        <w:rPr>
          <w:sz w:val="28"/>
          <w:szCs w:val="28"/>
        </w:rPr>
        <w:t xml:space="preserve">вительными не нормативных правовых актов, незаконными решений и действий (бездействия) администрации Волжского </w:t>
      </w:r>
      <w:r>
        <w:rPr>
          <w:sz w:val="28"/>
          <w:szCs w:val="28"/>
        </w:rPr>
        <w:lastRenderedPageBreak/>
        <w:t>сельского поселения Заволжского муниципального района и должностных лиц. (Приложение № 2)</w:t>
      </w:r>
    </w:p>
    <w:p w:rsidR="000D6B25" w:rsidRDefault="008F6D08">
      <w:pPr>
        <w:tabs>
          <w:tab w:val="left" w:pos="-426"/>
        </w:tabs>
        <w:ind w:firstLine="709"/>
        <w:jc w:val="both"/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</w:t>
      </w:r>
      <w:r>
        <w:rPr>
          <w:rFonts w:eastAsia="Arial CYR"/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подлежит опубликованию в «Сб</w:t>
      </w:r>
      <w:r>
        <w:rPr>
          <w:sz w:val="28"/>
          <w:szCs w:val="28"/>
        </w:rPr>
        <w:t>орнике нормативных актов Заволжского района Ивановской области» и размещению на официальном сайте органов местного самоуправления Волжского сельского поселения в сети «Интернет».</w:t>
      </w:r>
    </w:p>
    <w:p w:rsidR="000D6B25" w:rsidRDefault="008F6D08">
      <w:pPr>
        <w:tabs>
          <w:tab w:val="left" w:pos="-426"/>
        </w:tabs>
        <w:ind w:firstLine="709"/>
        <w:jc w:val="both"/>
      </w:pPr>
      <w:r>
        <w:rPr>
          <w:sz w:val="28"/>
          <w:szCs w:val="28"/>
        </w:rPr>
        <w:t xml:space="preserve">4. Постановление вступает в силу с момента его </w:t>
      </w:r>
      <w:r>
        <w:rPr>
          <w:rFonts w:eastAsia="Arial CYR" w:cs="Calibri"/>
          <w:sz w:val="28"/>
          <w:szCs w:val="28"/>
        </w:rPr>
        <w:t>опубликования.</w:t>
      </w:r>
    </w:p>
    <w:p w:rsidR="000D6B25" w:rsidRDefault="008F6D08">
      <w:pPr>
        <w:tabs>
          <w:tab w:val="left" w:pos="993"/>
        </w:tabs>
        <w:suppressAutoHyphens/>
        <w:jc w:val="both"/>
      </w:pPr>
      <w:r>
        <w:rPr>
          <w:sz w:val="28"/>
          <w:szCs w:val="28"/>
        </w:rPr>
        <w:tab/>
      </w:r>
    </w:p>
    <w:p w:rsidR="000D6B25" w:rsidRDefault="000D6B25">
      <w:pPr>
        <w:tabs>
          <w:tab w:val="left" w:pos="1080"/>
        </w:tabs>
        <w:jc w:val="both"/>
        <w:rPr>
          <w:b/>
          <w:bCs/>
          <w:color w:val="000000"/>
          <w:spacing w:val="-2"/>
          <w:sz w:val="28"/>
          <w:szCs w:val="28"/>
        </w:rPr>
      </w:pPr>
    </w:p>
    <w:p w:rsidR="000D6B25" w:rsidRDefault="000D6B25">
      <w:pPr>
        <w:tabs>
          <w:tab w:val="left" w:pos="1080"/>
        </w:tabs>
        <w:jc w:val="both"/>
        <w:rPr>
          <w:b/>
          <w:bCs/>
          <w:color w:val="000000"/>
          <w:spacing w:val="-2"/>
          <w:sz w:val="28"/>
          <w:szCs w:val="28"/>
        </w:rPr>
      </w:pPr>
    </w:p>
    <w:p w:rsidR="000D6B25" w:rsidRDefault="000D6B25">
      <w:pPr>
        <w:tabs>
          <w:tab w:val="left" w:pos="1080"/>
        </w:tabs>
        <w:jc w:val="both"/>
        <w:rPr>
          <w:b/>
          <w:bCs/>
          <w:color w:val="000000"/>
          <w:spacing w:val="-2"/>
          <w:sz w:val="28"/>
          <w:szCs w:val="28"/>
        </w:rPr>
      </w:pPr>
    </w:p>
    <w:p w:rsidR="000D6B25" w:rsidRDefault="008F6D08">
      <w:pPr>
        <w:rPr>
          <w:sz w:val="28"/>
          <w:szCs w:val="28"/>
        </w:rPr>
      </w:pPr>
      <w:r>
        <w:rPr>
          <w:b/>
          <w:sz w:val="28"/>
          <w:szCs w:val="28"/>
        </w:rPr>
        <w:t>Глава Волж</w:t>
      </w:r>
      <w:r>
        <w:rPr>
          <w:b/>
          <w:sz w:val="28"/>
          <w:szCs w:val="28"/>
        </w:rPr>
        <w:t>ского сельского поселения</w:t>
      </w:r>
    </w:p>
    <w:p w:rsidR="000D6B25" w:rsidRDefault="008F6D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Заволжского муниципального района:                </w:t>
      </w:r>
      <w:r w:rsidR="001F410A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А.В. Румянцев</w:t>
      </w:r>
    </w:p>
    <w:p w:rsidR="000D6B25" w:rsidRDefault="000D6B25">
      <w:pPr>
        <w:spacing w:line="216" w:lineRule="auto"/>
        <w:jc w:val="both"/>
        <w:rPr>
          <w:sz w:val="28"/>
          <w:szCs w:val="28"/>
        </w:rPr>
      </w:pPr>
    </w:p>
    <w:p w:rsidR="000D6B25" w:rsidRDefault="000D6B25">
      <w:pPr>
        <w:spacing w:line="216" w:lineRule="auto"/>
        <w:jc w:val="both"/>
        <w:rPr>
          <w:sz w:val="28"/>
          <w:szCs w:val="28"/>
        </w:rPr>
      </w:pPr>
    </w:p>
    <w:p w:rsidR="000D6B25" w:rsidRDefault="000D6B25">
      <w:pPr>
        <w:spacing w:line="216" w:lineRule="auto"/>
        <w:jc w:val="both"/>
        <w:rPr>
          <w:sz w:val="28"/>
          <w:szCs w:val="28"/>
        </w:rPr>
      </w:pPr>
    </w:p>
    <w:p w:rsidR="000D6B25" w:rsidRDefault="000D6B25">
      <w:pPr>
        <w:spacing w:line="216" w:lineRule="auto"/>
        <w:jc w:val="both"/>
        <w:rPr>
          <w:sz w:val="28"/>
          <w:szCs w:val="28"/>
        </w:rPr>
      </w:pPr>
    </w:p>
    <w:p w:rsidR="000D6B25" w:rsidRDefault="000D6B25">
      <w:pPr>
        <w:spacing w:line="216" w:lineRule="auto"/>
        <w:jc w:val="both"/>
        <w:rPr>
          <w:sz w:val="28"/>
          <w:szCs w:val="28"/>
        </w:rPr>
      </w:pPr>
    </w:p>
    <w:p w:rsidR="000D6B25" w:rsidRDefault="000D6B25">
      <w:pPr>
        <w:spacing w:line="216" w:lineRule="auto"/>
        <w:jc w:val="both"/>
        <w:rPr>
          <w:sz w:val="28"/>
          <w:szCs w:val="28"/>
        </w:rPr>
      </w:pPr>
    </w:p>
    <w:p w:rsidR="000D6B25" w:rsidRDefault="000D6B25">
      <w:pPr>
        <w:spacing w:line="216" w:lineRule="auto"/>
        <w:jc w:val="both"/>
        <w:rPr>
          <w:sz w:val="28"/>
          <w:szCs w:val="28"/>
        </w:rPr>
      </w:pPr>
    </w:p>
    <w:p w:rsidR="000D6B25" w:rsidRDefault="000D6B25">
      <w:pPr>
        <w:spacing w:line="216" w:lineRule="auto"/>
        <w:jc w:val="both"/>
        <w:rPr>
          <w:sz w:val="28"/>
          <w:szCs w:val="28"/>
        </w:rPr>
      </w:pPr>
    </w:p>
    <w:p w:rsidR="000D6B25" w:rsidRDefault="000D6B25">
      <w:pPr>
        <w:spacing w:line="216" w:lineRule="auto"/>
        <w:jc w:val="both"/>
        <w:rPr>
          <w:sz w:val="28"/>
          <w:szCs w:val="28"/>
        </w:rPr>
      </w:pPr>
    </w:p>
    <w:p w:rsidR="000D6B25" w:rsidRDefault="000D6B25">
      <w:pPr>
        <w:spacing w:line="216" w:lineRule="auto"/>
        <w:jc w:val="both"/>
        <w:rPr>
          <w:sz w:val="28"/>
          <w:szCs w:val="28"/>
        </w:rPr>
      </w:pPr>
    </w:p>
    <w:p w:rsidR="000D6B25" w:rsidRDefault="000D6B25">
      <w:pPr>
        <w:spacing w:line="216" w:lineRule="auto"/>
        <w:jc w:val="both"/>
        <w:rPr>
          <w:sz w:val="28"/>
          <w:szCs w:val="28"/>
        </w:rPr>
      </w:pPr>
    </w:p>
    <w:p w:rsidR="000D6B25" w:rsidRDefault="000D6B25">
      <w:pPr>
        <w:spacing w:line="216" w:lineRule="auto"/>
        <w:jc w:val="both"/>
        <w:rPr>
          <w:sz w:val="28"/>
          <w:szCs w:val="28"/>
        </w:rPr>
      </w:pPr>
    </w:p>
    <w:p w:rsidR="000D6B25" w:rsidRDefault="000D6B25">
      <w:pPr>
        <w:spacing w:line="216" w:lineRule="auto"/>
        <w:jc w:val="both"/>
        <w:rPr>
          <w:sz w:val="28"/>
          <w:szCs w:val="28"/>
        </w:rPr>
      </w:pPr>
    </w:p>
    <w:p w:rsidR="000D6B25" w:rsidRDefault="000D6B25">
      <w:pPr>
        <w:spacing w:line="216" w:lineRule="auto"/>
        <w:jc w:val="both"/>
        <w:rPr>
          <w:sz w:val="28"/>
          <w:szCs w:val="28"/>
        </w:rPr>
      </w:pPr>
    </w:p>
    <w:p w:rsidR="000D6B25" w:rsidRDefault="000D6B25">
      <w:pPr>
        <w:spacing w:line="216" w:lineRule="auto"/>
        <w:jc w:val="both"/>
        <w:rPr>
          <w:sz w:val="28"/>
          <w:szCs w:val="28"/>
        </w:rPr>
      </w:pPr>
    </w:p>
    <w:p w:rsidR="000D6B25" w:rsidRDefault="000D6B25">
      <w:pPr>
        <w:spacing w:line="216" w:lineRule="auto"/>
        <w:jc w:val="both"/>
        <w:rPr>
          <w:sz w:val="28"/>
          <w:szCs w:val="28"/>
        </w:rPr>
      </w:pPr>
    </w:p>
    <w:p w:rsidR="000D6B25" w:rsidRDefault="000D6B25">
      <w:pPr>
        <w:spacing w:line="216" w:lineRule="auto"/>
        <w:jc w:val="both"/>
        <w:rPr>
          <w:sz w:val="28"/>
          <w:szCs w:val="28"/>
        </w:rPr>
      </w:pPr>
    </w:p>
    <w:p w:rsidR="000D6B25" w:rsidRDefault="000D6B25">
      <w:pPr>
        <w:spacing w:line="216" w:lineRule="auto"/>
        <w:jc w:val="both"/>
        <w:rPr>
          <w:sz w:val="28"/>
          <w:szCs w:val="28"/>
        </w:rPr>
      </w:pPr>
    </w:p>
    <w:p w:rsidR="000D6B25" w:rsidRDefault="000D6B25">
      <w:pPr>
        <w:spacing w:line="216" w:lineRule="auto"/>
        <w:jc w:val="both"/>
        <w:rPr>
          <w:sz w:val="28"/>
          <w:szCs w:val="28"/>
        </w:rPr>
      </w:pPr>
    </w:p>
    <w:p w:rsidR="000D6B25" w:rsidRDefault="000D6B25">
      <w:pPr>
        <w:spacing w:line="216" w:lineRule="auto"/>
        <w:jc w:val="both"/>
        <w:rPr>
          <w:sz w:val="28"/>
          <w:szCs w:val="28"/>
        </w:rPr>
      </w:pPr>
    </w:p>
    <w:p w:rsidR="000D6B25" w:rsidRDefault="000D6B25">
      <w:pPr>
        <w:spacing w:line="216" w:lineRule="auto"/>
        <w:jc w:val="both"/>
        <w:rPr>
          <w:sz w:val="28"/>
          <w:szCs w:val="28"/>
        </w:rPr>
      </w:pPr>
    </w:p>
    <w:p w:rsidR="000D6B25" w:rsidRDefault="000D6B25">
      <w:pPr>
        <w:spacing w:line="216" w:lineRule="auto"/>
        <w:jc w:val="both"/>
        <w:rPr>
          <w:sz w:val="28"/>
          <w:szCs w:val="28"/>
        </w:rPr>
      </w:pPr>
    </w:p>
    <w:p w:rsidR="000D6B25" w:rsidRDefault="000D6B25">
      <w:pPr>
        <w:spacing w:line="216" w:lineRule="auto"/>
        <w:jc w:val="both"/>
        <w:rPr>
          <w:sz w:val="28"/>
          <w:szCs w:val="28"/>
        </w:rPr>
      </w:pPr>
    </w:p>
    <w:p w:rsidR="000D6B25" w:rsidRDefault="000D6B25">
      <w:pPr>
        <w:spacing w:line="216" w:lineRule="auto"/>
        <w:jc w:val="both"/>
        <w:rPr>
          <w:sz w:val="28"/>
          <w:szCs w:val="28"/>
        </w:rPr>
      </w:pPr>
    </w:p>
    <w:p w:rsidR="000D6B25" w:rsidRDefault="000D6B25">
      <w:pPr>
        <w:spacing w:line="216" w:lineRule="auto"/>
        <w:jc w:val="both"/>
        <w:rPr>
          <w:sz w:val="28"/>
          <w:szCs w:val="28"/>
        </w:rPr>
      </w:pPr>
    </w:p>
    <w:p w:rsidR="000D6B25" w:rsidRDefault="000D6B25">
      <w:pPr>
        <w:spacing w:line="216" w:lineRule="auto"/>
        <w:jc w:val="both"/>
        <w:rPr>
          <w:sz w:val="28"/>
          <w:szCs w:val="28"/>
        </w:rPr>
      </w:pPr>
    </w:p>
    <w:p w:rsidR="000D6B25" w:rsidRDefault="000D6B25">
      <w:pPr>
        <w:spacing w:line="216" w:lineRule="auto"/>
        <w:jc w:val="both"/>
        <w:rPr>
          <w:sz w:val="28"/>
          <w:szCs w:val="28"/>
        </w:rPr>
      </w:pPr>
    </w:p>
    <w:p w:rsidR="000D6B25" w:rsidRDefault="000D6B25">
      <w:pPr>
        <w:spacing w:line="216" w:lineRule="auto"/>
        <w:jc w:val="both"/>
        <w:rPr>
          <w:sz w:val="28"/>
          <w:szCs w:val="28"/>
        </w:rPr>
      </w:pPr>
    </w:p>
    <w:p w:rsidR="000D6B25" w:rsidRDefault="000D6B25">
      <w:pPr>
        <w:spacing w:line="216" w:lineRule="auto"/>
        <w:jc w:val="both"/>
        <w:rPr>
          <w:sz w:val="28"/>
          <w:szCs w:val="28"/>
        </w:rPr>
      </w:pPr>
    </w:p>
    <w:p w:rsidR="000D6B25" w:rsidRDefault="000D6B25">
      <w:pPr>
        <w:spacing w:line="216" w:lineRule="auto"/>
        <w:jc w:val="both"/>
        <w:rPr>
          <w:sz w:val="28"/>
          <w:szCs w:val="28"/>
        </w:rPr>
      </w:pPr>
    </w:p>
    <w:p w:rsidR="000D6B25" w:rsidRDefault="000D6B25">
      <w:pPr>
        <w:spacing w:line="216" w:lineRule="auto"/>
        <w:jc w:val="both"/>
        <w:rPr>
          <w:sz w:val="28"/>
          <w:szCs w:val="28"/>
        </w:rPr>
      </w:pPr>
    </w:p>
    <w:p w:rsidR="000D6B25" w:rsidRDefault="000D6B25">
      <w:pPr>
        <w:spacing w:line="216" w:lineRule="auto"/>
        <w:jc w:val="both"/>
        <w:rPr>
          <w:color w:val="000000"/>
          <w:highlight w:val="white"/>
        </w:rPr>
      </w:pPr>
    </w:p>
    <w:p w:rsidR="000D6B25" w:rsidRDefault="000D6B25">
      <w:pPr>
        <w:spacing w:line="216" w:lineRule="auto"/>
        <w:rPr>
          <w:color w:val="000000"/>
          <w:highlight w:val="white"/>
        </w:rPr>
      </w:pPr>
    </w:p>
    <w:p w:rsidR="000D6B25" w:rsidRDefault="000D6B25">
      <w:pPr>
        <w:spacing w:line="216" w:lineRule="auto"/>
        <w:rPr>
          <w:color w:val="000000"/>
          <w:highlight w:val="white"/>
        </w:rPr>
      </w:pPr>
    </w:p>
    <w:p w:rsidR="000D6B25" w:rsidRDefault="000D6B25">
      <w:pPr>
        <w:spacing w:line="216" w:lineRule="auto"/>
        <w:rPr>
          <w:color w:val="000000"/>
          <w:highlight w:val="white"/>
        </w:rPr>
      </w:pPr>
    </w:p>
    <w:p w:rsidR="000D6B25" w:rsidRDefault="000D6B25">
      <w:pPr>
        <w:spacing w:line="216" w:lineRule="auto"/>
        <w:rPr>
          <w:color w:val="000000"/>
          <w:highlight w:val="white"/>
        </w:rPr>
      </w:pPr>
    </w:p>
    <w:p w:rsidR="000D6B25" w:rsidRDefault="000D6B25">
      <w:pPr>
        <w:spacing w:line="216" w:lineRule="auto"/>
        <w:rPr>
          <w:color w:val="000000"/>
          <w:highlight w:val="white"/>
        </w:rPr>
      </w:pPr>
    </w:p>
    <w:p w:rsidR="000D6B25" w:rsidRDefault="000D6B25">
      <w:pPr>
        <w:pStyle w:val="ab"/>
        <w:shd w:val="clear" w:color="auto" w:fill="FFFFFF"/>
        <w:spacing w:beforeAutospacing="0" w:afterAutospacing="0"/>
        <w:contextualSpacing/>
        <w:jc w:val="both"/>
        <w:rPr>
          <w:sz w:val="28"/>
          <w:szCs w:val="28"/>
        </w:rPr>
      </w:pPr>
    </w:p>
    <w:tbl>
      <w:tblPr>
        <w:tblW w:w="10422" w:type="dxa"/>
        <w:tblLook w:val="00A0"/>
      </w:tblPr>
      <w:tblGrid>
        <w:gridCol w:w="5212"/>
        <w:gridCol w:w="5210"/>
      </w:tblGrid>
      <w:tr w:rsidR="000D6B25">
        <w:tc>
          <w:tcPr>
            <w:tcW w:w="5211" w:type="dxa"/>
            <w:shd w:val="clear" w:color="auto" w:fill="auto"/>
          </w:tcPr>
          <w:p w:rsidR="000D6B25" w:rsidRDefault="000D6B25">
            <w:pPr>
              <w:pStyle w:val="ab"/>
              <w:spacing w:beforeAutospacing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0D6B25" w:rsidRDefault="008F6D08">
            <w:pPr>
              <w:spacing w:line="216" w:lineRule="auto"/>
              <w:jc w:val="right"/>
            </w:pPr>
            <w:r>
              <w:rPr>
                <w:color w:val="000000"/>
              </w:rPr>
              <w:t>Приложение № 1</w:t>
            </w:r>
          </w:p>
          <w:p w:rsidR="000D6B25" w:rsidRDefault="008F6D08">
            <w:pPr>
              <w:spacing w:line="200" w:lineRule="atLeast"/>
              <w:jc w:val="right"/>
            </w:pPr>
            <w:r>
              <w:t xml:space="preserve">к Постановлению администрации </w:t>
            </w:r>
          </w:p>
          <w:p w:rsidR="000D6B25" w:rsidRDefault="008F6D08">
            <w:pPr>
              <w:spacing w:line="200" w:lineRule="atLeast"/>
              <w:jc w:val="right"/>
            </w:pPr>
            <w:r>
              <w:t xml:space="preserve">Волжского сельского поселения </w:t>
            </w:r>
          </w:p>
          <w:p w:rsidR="000D6B25" w:rsidRDefault="008F6D08">
            <w:pPr>
              <w:spacing w:line="2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Заволжского муниципального района</w:t>
            </w:r>
          </w:p>
          <w:p w:rsidR="000D6B25" w:rsidRDefault="008F6D08">
            <w:pPr>
              <w:spacing w:line="200" w:lineRule="atLeast"/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от 13</w:t>
            </w:r>
            <w:r>
              <w:rPr>
                <w:color w:val="000000"/>
              </w:rPr>
              <w:t xml:space="preserve">.08.2021 </w:t>
            </w:r>
            <w:r>
              <w:rPr>
                <w:color w:val="000000"/>
                <w:highlight w:val="white"/>
              </w:rPr>
              <w:t>№ 34</w:t>
            </w:r>
          </w:p>
        </w:tc>
      </w:tr>
    </w:tbl>
    <w:p w:rsidR="000D6B25" w:rsidRDefault="000D6B25">
      <w:pPr>
        <w:pStyle w:val="ab"/>
        <w:shd w:val="clear" w:color="auto" w:fill="FFFFFF"/>
        <w:spacing w:beforeAutospacing="0" w:afterAutospacing="0"/>
        <w:ind w:firstLine="709"/>
        <w:contextualSpacing/>
        <w:jc w:val="right"/>
        <w:rPr>
          <w:sz w:val="28"/>
          <w:szCs w:val="28"/>
        </w:rPr>
      </w:pPr>
    </w:p>
    <w:p w:rsidR="000D6B25" w:rsidRDefault="000D6B25">
      <w:pPr>
        <w:pStyle w:val="ab"/>
        <w:shd w:val="clear" w:color="auto" w:fill="FFFFFF"/>
        <w:spacing w:beforeAutospacing="0" w:afterAutospacing="0"/>
        <w:ind w:firstLine="709"/>
        <w:contextualSpacing/>
        <w:jc w:val="center"/>
      </w:pPr>
      <w:hyperlink r:id="rId10" w:anchor="P44">
        <w:r w:rsidR="008F6D08">
          <w:rPr>
            <w:rStyle w:val="-"/>
            <w:b/>
            <w:bCs/>
            <w:color w:val="auto"/>
            <w:sz w:val="36"/>
            <w:szCs w:val="36"/>
            <w:u w:val="none"/>
          </w:rPr>
          <w:t>Порядок</w:t>
        </w:r>
      </w:hyperlink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рассмотрения вопросов правоприменительной практики по результатам вступивших в законную силу решений судов, </w:t>
      </w:r>
      <w:r>
        <w:rPr>
          <w:b/>
          <w:sz w:val="28"/>
          <w:szCs w:val="28"/>
        </w:rPr>
        <w:t>арбитражных судов о признании недействительными не нормативных правовых актов, незаконными решений и действий (бездействия) администрации  Волжского сельского поселения Заволжского муниципального района и должностных лиц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устанавливае</w:t>
      </w:r>
      <w:r>
        <w:rPr>
          <w:sz w:val="28"/>
          <w:szCs w:val="28"/>
        </w:rPr>
        <w:t>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 нормативных правовых актов, незаконными решений и действий (бездействия) администраци</w:t>
      </w:r>
      <w:r>
        <w:rPr>
          <w:sz w:val="28"/>
          <w:szCs w:val="28"/>
        </w:rPr>
        <w:t>и Волжского сельского поселения Заволжского муниципального района</w:t>
      </w:r>
      <w:r w:rsidR="00B721A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соответственно - Порядок, вопросы правоприменительной практики) и должностных лиц в целях выработки и принятия мер по предупреждению и устранению причин выявленных нарушений.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Рассмо</w:t>
      </w:r>
      <w:r>
        <w:rPr>
          <w:sz w:val="28"/>
          <w:szCs w:val="28"/>
        </w:rPr>
        <w:t>трение вопросов правоприменительной практики включает в себя: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анализ вступивших в законную силу решений судов, арбитражных судов (далее - судебных решений) о признании недействительными не нормативных правовых актов, незаконными решений и действий (безде</w:t>
      </w:r>
      <w:r>
        <w:rPr>
          <w:sz w:val="28"/>
          <w:szCs w:val="28"/>
        </w:rPr>
        <w:t>йствия) администрации Волжского сельского поселения Заволжского муниципального района (далее - администрация) и должностных лиц;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послуживших основаниями признания недействительными не нормативных правовых актов, незаконными решений и де</w:t>
      </w:r>
      <w:r>
        <w:rPr>
          <w:sz w:val="28"/>
          <w:szCs w:val="28"/>
        </w:rPr>
        <w:t>йствий (бездействия) администрации и должностных лиц;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контроль результативности принятых мер, последующей правоприменительной практики.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Сотр</w:t>
      </w:r>
      <w:r>
        <w:rPr>
          <w:sz w:val="28"/>
          <w:szCs w:val="28"/>
        </w:rPr>
        <w:t>удник администрации (далее - сотрудник), ответственный за рассмотрение вопросов правоприменительной практики, ведет учет судебных решений о признании недействительными не нормативных правовых актов, незаконными решений и действий (бездействия) администраци</w:t>
      </w:r>
      <w:r>
        <w:rPr>
          <w:sz w:val="28"/>
          <w:szCs w:val="28"/>
        </w:rPr>
        <w:t>и и должностных лиц.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 о вынесенных судебных решениях о признании недействительными не нормативных правовых актов, незаконными решений и действий (бездействия) администрации и должностных лиц с приложениями копий судебных решений направляется с</w:t>
      </w:r>
      <w:r>
        <w:rPr>
          <w:sz w:val="28"/>
          <w:szCs w:val="28"/>
        </w:rPr>
        <w:t>пециалистом администрации уполномоченному специалисту</w:t>
      </w:r>
      <w:r w:rsidR="00B721A8">
        <w:rPr>
          <w:sz w:val="28"/>
          <w:szCs w:val="28"/>
        </w:rPr>
        <w:t xml:space="preserve"> </w:t>
      </w:r>
      <w:r>
        <w:rPr>
          <w:sz w:val="28"/>
          <w:szCs w:val="28"/>
        </w:rPr>
        <w:t>(по профилактике коррупционных и иных правонарушений) администрации ежеквартально до 5 числа месяца, следующего за отчетным кварталом.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Волжского сельского поселения одновременно с информацией о вын</w:t>
      </w:r>
      <w:r>
        <w:rPr>
          <w:sz w:val="28"/>
          <w:szCs w:val="28"/>
        </w:rPr>
        <w:t>есенных судебных решениях о признании недействительными не нормативных правовых актов, незаконными решений и действий (бездействия) администрации и должностных лиц с приложениями копий судебных решений направляет в (подразделение по профилактике коррупцион</w:t>
      </w:r>
      <w:r>
        <w:rPr>
          <w:sz w:val="28"/>
          <w:szCs w:val="28"/>
        </w:rPr>
        <w:t>ных и иных правонарушений) служебную записку, содержащую их позицию относительно: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причин принятия не нормативных правовых актов, решений и совершения действий (бездействия) администрации и должностных лиц, признанных судом недействительными (незаконными);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причин, послуживших основаниями признания недействительными не нормативных правовых актов, незаконными решений и действий (бездействия) администрации и должностных лиц.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</w:pPr>
      <w:r>
        <w:rPr>
          <w:sz w:val="28"/>
          <w:szCs w:val="28"/>
        </w:rPr>
        <w:t>5. Сведения, предоставленные в (подразделение по профилактике коррупционных и иных прав</w:t>
      </w:r>
      <w:r>
        <w:rPr>
          <w:sz w:val="28"/>
          <w:szCs w:val="28"/>
        </w:rPr>
        <w:t>онарушений) согласно </w:t>
      </w:r>
      <w:hyperlink r:id="rId11" w:anchor="P60">
        <w:r>
          <w:rPr>
            <w:rStyle w:val="-"/>
            <w:bCs/>
            <w:color w:val="auto"/>
            <w:sz w:val="28"/>
            <w:szCs w:val="28"/>
            <w:u w:val="none"/>
          </w:rPr>
          <w:t>пункту 4</w:t>
        </w:r>
      </w:hyperlink>
      <w:r w:rsidR="00B721A8">
        <w:t xml:space="preserve"> </w:t>
      </w:r>
      <w:r>
        <w:rPr>
          <w:sz w:val="28"/>
          <w:szCs w:val="28"/>
        </w:rPr>
        <w:t>настоящего Порядка, обобщаются и представляются в виде таблицы председателю рабочей группы по вопросам правоп</w:t>
      </w:r>
      <w:r>
        <w:rPr>
          <w:sz w:val="28"/>
          <w:szCs w:val="28"/>
        </w:rPr>
        <w:t>рименительной практики по результатам вступивших в законную силу решений судов, арбитражных судов о признании недействительными не нормативных правовых актов, незаконными решений и действий (бездействия) администрации и должностных лиц (далее - рабочая гру</w:t>
      </w:r>
      <w:r>
        <w:rPr>
          <w:sz w:val="28"/>
          <w:szCs w:val="28"/>
        </w:rPr>
        <w:t>ппа) в срок до 10 числа месяца, следующего за отчетным кварталом.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</w:pPr>
      <w:r>
        <w:rPr>
          <w:sz w:val="28"/>
          <w:szCs w:val="28"/>
        </w:rPr>
        <w:t xml:space="preserve">6. Председатель рабочей группы на основании материалов, полученных в соответствии с </w:t>
      </w:r>
      <w:hyperlink r:id="rId12" w:anchor="P64">
        <w:r>
          <w:rPr>
            <w:rStyle w:val="-"/>
            <w:bCs/>
            <w:color w:val="auto"/>
            <w:sz w:val="28"/>
            <w:szCs w:val="28"/>
            <w:u w:val="none"/>
          </w:rPr>
          <w:t>пунктом 5</w:t>
        </w:r>
      </w:hyperlink>
      <w:r w:rsidR="00B721A8">
        <w:t xml:space="preserve"> </w:t>
      </w:r>
      <w:r>
        <w:rPr>
          <w:sz w:val="28"/>
          <w:szCs w:val="28"/>
        </w:rPr>
        <w:t>настоящего Порядка, по каждому случаю признания недействительными не нормативных правовых актов, незаконными решений и действий (бездействия) администрации и должностных лиц назначает дату и место проведения заседания рабочей группы, р</w:t>
      </w:r>
      <w:r>
        <w:rPr>
          <w:sz w:val="28"/>
          <w:szCs w:val="28"/>
        </w:rPr>
        <w:t>ассматривает необходимость привлечения к деятельности рабочей группы работников структурных подразделений администрации и иных лиц.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Секретарь рабочей группы оповещает всех членов рабочей группы и иных работников структурных подразделений (при необходимо</w:t>
      </w:r>
      <w:r>
        <w:rPr>
          <w:sz w:val="28"/>
          <w:szCs w:val="28"/>
        </w:rPr>
        <w:t>сти) о дате, месте и времени проведения заседания рабочей группы.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Рассмотрение вопросов правоприменительной практики может быть отложено при необходимости получения дополнительных материалов.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ходе рассмотрения вопросов правоприменительной практики </w:t>
      </w:r>
      <w:r>
        <w:rPr>
          <w:sz w:val="28"/>
          <w:szCs w:val="28"/>
        </w:rPr>
        <w:t>по каждому случаю признания недействительными не нормативных правовых актов, незаконными решений и действий (бездействия) администрации и должностных лиц определяются: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причины принятия не нормативных правовых актов, решений и совершения действий (бездейств</w:t>
      </w:r>
      <w:r>
        <w:rPr>
          <w:sz w:val="28"/>
          <w:szCs w:val="28"/>
        </w:rPr>
        <w:t>ия) администрации и должностными лицами, признанных судом недействительными (незаконными);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причины, послужившие основаниями признания недействительными не нормативных правовых актов, незаконными решений и действий (бездействия) администрации и должностных </w:t>
      </w:r>
      <w:r>
        <w:rPr>
          <w:sz w:val="28"/>
          <w:szCs w:val="28"/>
        </w:rPr>
        <w:t>лиц.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даются рекомендации по разработке и</w:t>
      </w:r>
      <w:r>
        <w:rPr>
          <w:sz w:val="28"/>
          <w:szCs w:val="28"/>
        </w:rPr>
        <w:t xml:space="preserve">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В протоколе заседания рабочей группы указываются: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дата заседания, состав рабочей группы и иных</w:t>
      </w:r>
      <w:r>
        <w:rPr>
          <w:sz w:val="28"/>
          <w:szCs w:val="28"/>
        </w:rPr>
        <w:t xml:space="preserve"> приглашенных лиц;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судебный акт, явившийся основанием для рассмотрения вопросов правоприменительной практики;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выступавших на заседании и краткое описание изложенных выступлений;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голосования;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решение.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В случае у</w:t>
      </w:r>
      <w:r>
        <w:rPr>
          <w:sz w:val="28"/>
          <w:szCs w:val="28"/>
        </w:rPr>
        <w:t>становления рабочей группой признаков коррупционных фактов, послуживших основанием для принятия решения о признании недействительными не нормативных правовых актов, незаконными решений и действий (бездействия) администрации и должностных лиц, Председателем</w:t>
      </w:r>
      <w:r>
        <w:rPr>
          <w:sz w:val="28"/>
          <w:szCs w:val="28"/>
        </w:rPr>
        <w:t xml:space="preserve"> рабочей группы вносится соответствующее представление на рассмотрение Комиссии по соблюдению требований к служебному поведению и урегулированию конфликта интересов администрации в целях осуществления в администрации мер по предупреждению коррупции.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 Пр</w:t>
      </w:r>
      <w:r>
        <w:rPr>
          <w:sz w:val="28"/>
          <w:szCs w:val="28"/>
        </w:rPr>
        <w:t>отоколы заседаний рабочей группы администрации хранятся в подразделении по профилактике коррупционных и иных правонарушений.</w:t>
      </w:r>
      <w:r>
        <w:br w:type="page"/>
      </w:r>
    </w:p>
    <w:p w:rsidR="000D6B25" w:rsidRDefault="000D6B25">
      <w:pPr>
        <w:pStyle w:val="ab"/>
        <w:shd w:val="clear" w:color="auto" w:fill="FFFFFF"/>
        <w:spacing w:beforeAutospacing="0" w:afterAutospacing="0"/>
        <w:ind w:firstLine="709"/>
        <w:contextualSpacing/>
        <w:jc w:val="right"/>
        <w:rPr>
          <w:sz w:val="28"/>
          <w:szCs w:val="28"/>
        </w:rPr>
      </w:pPr>
    </w:p>
    <w:tbl>
      <w:tblPr>
        <w:tblW w:w="10422" w:type="dxa"/>
        <w:tblLook w:val="00A0"/>
      </w:tblPr>
      <w:tblGrid>
        <w:gridCol w:w="5212"/>
        <w:gridCol w:w="5210"/>
      </w:tblGrid>
      <w:tr w:rsidR="000D6B25">
        <w:tc>
          <w:tcPr>
            <w:tcW w:w="5211" w:type="dxa"/>
            <w:shd w:val="clear" w:color="auto" w:fill="auto"/>
          </w:tcPr>
          <w:p w:rsidR="000D6B25" w:rsidRDefault="000D6B25">
            <w:pPr>
              <w:pStyle w:val="ab"/>
              <w:spacing w:beforeAutospacing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0D6B25" w:rsidRDefault="008F6D08">
            <w:pPr>
              <w:spacing w:line="216" w:lineRule="auto"/>
              <w:jc w:val="right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  <w:p w:rsidR="000D6B25" w:rsidRDefault="008F6D08">
            <w:pPr>
              <w:spacing w:line="200" w:lineRule="atLeast"/>
              <w:jc w:val="right"/>
            </w:pPr>
            <w:r>
              <w:t xml:space="preserve">к Постановлению администрации </w:t>
            </w:r>
          </w:p>
          <w:p w:rsidR="000D6B25" w:rsidRDefault="008F6D08">
            <w:pPr>
              <w:spacing w:line="200" w:lineRule="atLeast"/>
              <w:jc w:val="right"/>
            </w:pPr>
            <w:r>
              <w:t xml:space="preserve">Волжского сельского поселения </w:t>
            </w:r>
          </w:p>
          <w:p w:rsidR="000D6B25" w:rsidRDefault="008F6D08">
            <w:pPr>
              <w:spacing w:line="20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Заволжского муниципального района</w:t>
            </w:r>
          </w:p>
          <w:p w:rsidR="000D6B25" w:rsidRDefault="008F6D08">
            <w:pPr>
              <w:spacing w:line="200" w:lineRule="atLeast"/>
              <w:jc w:val="right"/>
            </w:pPr>
            <w:r>
              <w:rPr>
                <w:color w:val="000000"/>
              </w:rPr>
              <w:t xml:space="preserve">от 13.08.2021 </w:t>
            </w:r>
            <w:r>
              <w:rPr>
                <w:color w:val="000000"/>
                <w:highlight w:val="white"/>
              </w:rPr>
              <w:t>№ 3</w:t>
            </w:r>
            <w:r>
              <w:rPr>
                <w:color w:val="000000"/>
                <w:highlight w:val="white"/>
              </w:rPr>
              <w:t>4</w:t>
            </w:r>
          </w:p>
          <w:p w:rsidR="000D6B25" w:rsidRDefault="000D6B25">
            <w:pPr>
              <w:pStyle w:val="ab"/>
              <w:spacing w:beforeAutospacing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right"/>
        <w:rPr>
          <w:i/>
          <w:sz w:val="28"/>
          <w:szCs w:val="28"/>
        </w:rPr>
      </w:pPr>
      <w:r>
        <w:rPr>
          <w:sz w:val="28"/>
          <w:szCs w:val="28"/>
        </w:rPr>
        <w:t>     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 нормативных правовых актов, незаконными решений и действий </w:t>
      </w:r>
      <w:r>
        <w:rPr>
          <w:b/>
          <w:sz w:val="28"/>
          <w:szCs w:val="28"/>
        </w:rPr>
        <w:t>(бездействия) администрации Волжского сельского поселения Заволжского муниципального района и должностных лиц</w:t>
      </w:r>
    </w:p>
    <w:p w:rsidR="000D6B25" w:rsidRDefault="000D6B25">
      <w:pPr>
        <w:pStyle w:val="ab"/>
        <w:shd w:val="clear" w:color="auto" w:fill="FFFFFF"/>
        <w:spacing w:beforeAutospacing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Румянцев Алексей Владимирович – глава Волжского сельского поселения, председатель рабочей группы;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Маслова Олеся Руслановна – заместитель главы ад</w:t>
      </w:r>
      <w:r>
        <w:rPr>
          <w:sz w:val="28"/>
          <w:szCs w:val="28"/>
        </w:rPr>
        <w:t>министрации Волжского сельского поселения, член рабочей группы;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Шахова Елена Владимировна – главный специалист, главный бухгалтер администрации Волжского сельского поселения, член рабочей группы;</w:t>
      </w:r>
    </w:p>
    <w:p w:rsidR="000D6B25" w:rsidRDefault="008F6D08">
      <w:pPr>
        <w:pStyle w:val="ab"/>
        <w:shd w:val="clear" w:color="auto" w:fill="FFFFFF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Кукушкина Алла Сергеевна – главный специалист администрации </w:t>
      </w:r>
      <w:r>
        <w:rPr>
          <w:sz w:val="28"/>
          <w:szCs w:val="28"/>
        </w:rPr>
        <w:t>Волжского сельского поселения, секретарь рабочей группы</w:t>
      </w:r>
    </w:p>
    <w:p w:rsidR="000D6B25" w:rsidRDefault="000D6B25">
      <w:pPr>
        <w:ind w:firstLine="709"/>
        <w:contextualSpacing/>
        <w:jc w:val="both"/>
        <w:rPr>
          <w:sz w:val="28"/>
          <w:szCs w:val="28"/>
        </w:rPr>
      </w:pPr>
    </w:p>
    <w:p w:rsidR="000D6B25" w:rsidRDefault="000D6B25">
      <w:pPr>
        <w:ind w:firstLine="709"/>
        <w:contextualSpacing/>
        <w:jc w:val="both"/>
        <w:rPr>
          <w:sz w:val="28"/>
          <w:szCs w:val="28"/>
        </w:rPr>
      </w:pPr>
    </w:p>
    <w:p w:rsidR="000D6B25" w:rsidRDefault="000D6B25">
      <w:pPr>
        <w:ind w:firstLine="709"/>
      </w:pPr>
    </w:p>
    <w:sectPr w:rsidR="000D6B25" w:rsidSect="000D6B25">
      <w:headerReference w:type="default" r:id="rId13"/>
      <w:pgSz w:w="11906" w:h="16838"/>
      <w:pgMar w:top="1134" w:right="566" w:bottom="709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D08" w:rsidRDefault="008F6D08" w:rsidP="000D6B25">
      <w:r>
        <w:separator/>
      </w:r>
    </w:p>
  </w:endnote>
  <w:endnote w:type="continuationSeparator" w:id="1">
    <w:p w:rsidR="008F6D08" w:rsidRDefault="008F6D08" w:rsidP="000D6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D08" w:rsidRDefault="008F6D08" w:rsidP="000D6B25">
      <w:r>
        <w:separator/>
      </w:r>
    </w:p>
  </w:footnote>
  <w:footnote w:type="continuationSeparator" w:id="1">
    <w:p w:rsidR="008F6D08" w:rsidRDefault="008F6D08" w:rsidP="000D6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25" w:rsidRDefault="000D6B25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B25"/>
    <w:rsid w:val="000D6B25"/>
    <w:rsid w:val="001F410A"/>
    <w:rsid w:val="0058613C"/>
    <w:rsid w:val="008F6D08"/>
    <w:rsid w:val="00B7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rsid w:val="005B4E7D"/>
    <w:pPr>
      <w:keepNext/>
      <w:ind w:left="567" w:hanging="567"/>
      <w:jc w:val="both"/>
      <w:outlineLvl w:val="0"/>
    </w:pPr>
    <w:rPr>
      <w:sz w:val="28"/>
      <w:szCs w:val="20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5B4E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FootnoteText"/>
    <w:uiPriority w:val="99"/>
    <w:qFormat/>
    <w:locked/>
    <w:rsid w:val="00E5756F"/>
    <w:rPr>
      <w:rFonts w:ascii="Calibri" w:eastAsia="Times New Roman" w:hAnsi="Calibri" w:cs="Times New Roman"/>
      <w:sz w:val="20"/>
      <w:szCs w:val="20"/>
    </w:rPr>
  </w:style>
  <w:style w:type="character" w:customStyle="1" w:styleId="a3">
    <w:name w:val="Привязка сноски"/>
    <w:rsid w:val="000D6B25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E5756F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rsid w:val="00E5756F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locked/>
    <w:rsid w:val="009C13DF"/>
    <w:rPr>
      <w:rFonts w:ascii="Segoe UI" w:hAnsi="Segoe UI" w:cs="Segoe UI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7"/>
    <w:uiPriority w:val="99"/>
    <w:qFormat/>
    <w:locked/>
    <w:rsid w:val="005B4E7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erChar">
    <w:name w:val="Header Char"/>
    <w:basedOn w:val="a0"/>
    <w:link w:val="Header"/>
    <w:uiPriority w:val="99"/>
    <w:qFormat/>
    <w:locked/>
    <w:rsid w:val="006C50C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link w:val="Footer"/>
    <w:uiPriority w:val="99"/>
    <w:qFormat/>
    <w:locked/>
    <w:rsid w:val="006C50C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0D6B25"/>
    <w:rPr>
      <w:rFonts w:cs="Times New Roman"/>
    </w:rPr>
  </w:style>
  <w:style w:type="character" w:customStyle="1" w:styleId="ListLabel2">
    <w:name w:val="ListLabel 2"/>
    <w:qFormat/>
    <w:rsid w:val="000D6B25"/>
    <w:rPr>
      <w:rFonts w:cs="Times New Roman"/>
    </w:rPr>
  </w:style>
  <w:style w:type="character" w:customStyle="1" w:styleId="ListLabel3">
    <w:name w:val="ListLabel 3"/>
    <w:qFormat/>
    <w:rsid w:val="000D6B25"/>
    <w:rPr>
      <w:rFonts w:cs="Times New Roman"/>
    </w:rPr>
  </w:style>
  <w:style w:type="character" w:customStyle="1" w:styleId="ListLabel4">
    <w:name w:val="ListLabel 4"/>
    <w:qFormat/>
    <w:rsid w:val="000D6B25"/>
    <w:rPr>
      <w:rFonts w:cs="Times New Roman"/>
    </w:rPr>
  </w:style>
  <w:style w:type="character" w:customStyle="1" w:styleId="ListLabel5">
    <w:name w:val="ListLabel 5"/>
    <w:qFormat/>
    <w:rsid w:val="000D6B25"/>
    <w:rPr>
      <w:rFonts w:cs="Times New Roman"/>
    </w:rPr>
  </w:style>
  <w:style w:type="character" w:customStyle="1" w:styleId="ListLabel6">
    <w:name w:val="ListLabel 6"/>
    <w:qFormat/>
    <w:rsid w:val="000D6B25"/>
    <w:rPr>
      <w:rFonts w:cs="Times New Roman"/>
    </w:rPr>
  </w:style>
  <w:style w:type="character" w:customStyle="1" w:styleId="ListLabel7">
    <w:name w:val="ListLabel 7"/>
    <w:qFormat/>
    <w:rsid w:val="000D6B25"/>
    <w:rPr>
      <w:rFonts w:cs="Times New Roman"/>
    </w:rPr>
  </w:style>
  <w:style w:type="character" w:customStyle="1" w:styleId="ListLabel8">
    <w:name w:val="ListLabel 8"/>
    <w:qFormat/>
    <w:rsid w:val="000D6B25"/>
    <w:rPr>
      <w:rFonts w:cs="Times New Roman"/>
    </w:rPr>
  </w:style>
  <w:style w:type="character" w:customStyle="1" w:styleId="ListLabel9">
    <w:name w:val="ListLabel 9"/>
    <w:qFormat/>
    <w:rsid w:val="000D6B25"/>
    <w:rPr>
      <w:rFonts w:cs="Times New Roman"/>
    </w:rPr>
  </w:style>
  <w:style w:type="character" w:customStyle="1" w:styleId="ListLabel10">
    <w:name w:val="ListLabel 10"/>
    <w:qFormat/>
    <w:rsid w:val="000D6B25"/>
    <w:rPr>
      <w:b/>
      <w:bCs/>
      <w:color w:val="auto"/>
      <w:sz w:val="28"/>
      <w:szCs w:val="28"/>
      <w:u w:val="none"/>
    </w:rPr>
  </w:style>
  <w:style w:type="character" w:customStyle="1" w:styleId="ListLabel11">
    <w:name w:val="ListLabel 11"/>
    <w:qFormat/>
    <w:rsid w:val="000D6B25"/>
    <w:rPr>
      <w:b w:val="0"/>
      <w:color w:val="auto"/>
      <w:szCs w:val="28"/>
      <w:u w:val="none"/>
    </w:rPr>
  </w:style>
  <w:style w:type="character" w:customStyle="1" w:styleId="ListLabel12">
    <w:name w:val="ListLabel 12"/>
    <w:qFormat/>
    <w:rsid w:val="000D6B25"/>
    <w:rPr>
      <w:bCs/>
      <w:color w:val="auto"/>
      <w:sz w:val="28"/>
      <w:szCs w:val="28"/>
      <w:u w:val="none"/>
    </w:rPr>
  </w:style>
  <w:style w:type="character" w:customStyle="1" w:styleId="ListLabel13">
    <w:name w:val="ListLabel 13"/>
    <w:qFormat/>
    <w:rsid w:val="000D6B25"/>
    <w:rPr>
      <w:color w:val="000000"/>
      <w:sz w:val="28"/>
      <w:szCs w:val="28"/>
      <w:u w:val="none"/>
    </w:rPr>
  </w:style>
  <w:style w:type="character" w:customStyle="1" w:styleId="ListLabel14">
    <w:name w:val="ListLabel 14"/>
    <w:qFormat/>
    <w:rsid w:val="000D6B25"/>
    <w:rPr>
      <w:b/>
      <w:bCs/>
      <w:color w:val="auto"/>
      <w:sz w:val="36"/>
      <w:szCs w:val="36"/>
      <w:u w:val="none"/>
    </w:rPr>
  </w:style>
  <w:style w:type="character" w:customStyle="1" w:styleId="ListLabel15">
    <w:name w:val="ListLabel 15"/>
    <w:qFormat/>
    <w:rsid w:val="000D6B25"/>
    <w:rPr>
      <w:b/>
      <w:bCs/>
      <w:color w:val="auto"/>
      <w:sz w:val="28"/>
      <w:szCs w:val="28"/>
      <w:u w:val="none"/>
    </w:rPr>
  </w:style>
  <w:style w:type="character" w:customStyle="1" w:styleId="ListLabel16">
    <w:name w:val="ListLabel 16"/>
    <w:qFormat/>
    <w:rsid w:val="000D6B25"/>
    <w:rPr>
      <w:b w:val="0"/>
      <w:color w:val="auto"/>
      <w:szCs w:val="28"/>
      <w:u w:val="none"/>
    </w:rPr>
  </w:style>
  <w:style w:type="character" w:customStyle="1" w:styleId="ListLabel17">
    <w:name w:val="ListLabel 17"/>
    <w:qFormat/>
    <w:rsid w:val="000D6B25"/>
    <w:rPr>
      <w:bCs/>
      <w:color w:val="auto"/>
      <w:sz w:val="28"/>
      <w:szCs w:val="28"/>
      <w:u w:val="none"/>
    </w:rPr>
  </w:style>
  <w:style w:type="character" w:customStyle="1" w:styleId="ListLabel18">
    <w:name w:val="ListLabel 18"/>
    <w:qFormat/>
    <w:rsid w:val="000D6B25"/>
    <w:rPr>
      <w:color w:val="000000"/>
      <w:sz w:val="28"/>
      <w:szCs w:val="28"/>
      <w:u w:val="none"/>
    </w:rPr>
  </w:style>
  <w:style w:type="character" w:customStyle="1" w:styleId="ListLabel19">
    <w:name w:val="ListLabel 19"/>
    <w:qFormat/>
    <w:rsid w:val="000D6B25"/>
    <w:rPr>
      <w:b/>
      <w:bCs/>
      <w:color w:val="auto"/>
      <w:sz w:val="36"/>
      <w:szCs w:val="36"/>
      <w:u w:val="none"/>
    </w:rPr>
  </w:style>
  <w:style w:type="character" w:customStyle="1" w:styleId="ListLabel20">
    <w:name w:val="ListLabel 20"/>
    <w:qFormat/>
    <w:rsid w:val="000D6B25"/>
    <w:rPr>
      <w:b/>
      <w:bCs/>
      <w:color w:val="auto"/>
      <w:sz w:val="28"/>
      <w:szCs w:val="28"/>
      <w:u w:val="none"/>
    </w:rPr>
  </w:style>
  <w:style w:type="character" w:customStyle="1" w:styleId="ListLabel21">
    <w:name w:val="ListLabel 21"/>
    <w:qFormat/>
    <w:rsid w:val="000D6B25"/>
    <w:rPr>
      <w:b w:val="0"/>
      <w:color w:val="auto"/>
      <w:szCs w:val="28"/>
      <w:u w:val="none"/>
    </w:rPr>
  </w:style>
  <w:style w:type="character" w:customStyle="1" w:styleId="ListLabel22">
    <w:name w:val="ListLabel 22"/>
    <w:qFormat/>
    <w:rsid w:val="000D6B25"/>
    <w:rPr>
      <w:bCs/>
      <w:color w:val="auto"/>
      <w:sz w:val="28"/>
      <w:szCs w:val="28"/>
      <w:u w:val="none"/>
    </w:rPr>
  </w:style>
  <w:style w:type="character" w:customStyle="1" w:styleId="ListLabel23">
    <w:name w:val="ListLabel 23"/>
    <w:qFormat/>
    <w:rsid w:val="000D6B25"/>
    <w:rPr>
      <w:color w:val="000000"/>
      <w:sz w:val="28"/>
      <w:szCs w:val="28"/>
      <w:u w:val="none"/>
    </w:rPr>
  </w:style>
  <w:style w:type="character" w:customStyle="1" w:styleId="ListLabel24">
    <w:name w:val="ListLabel 24"/>
    <w:qFormat/>
    <w:rsid w:val="000D6B25"/>
    <w:rPr>
      <w:b/>
      <w:bCs/>
      <w:color w:val="auto"/>
      <w:sz w:val="36"/>
      <w:szCs w:val="36"/>
      <w:u w:val="none"/>
    </w:rPr>
  </w:style>
  <w:style w:type="paragraph" w:customStyle="1" w:styleId="a8">
    <w:name w:val="Заголовок"/>
    <w:basedOn w:val="a"/>
    <w:next w:val="a7"/>
    <w:qFormat/>
    <w:rsid w:val="000D6B2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link w:val="a6"/>
    <w:uiPriority w:val="99"/>
    <w:rsid w:val="005B4E7D"/>
    <w:pPr>
      <w:jc w:val="center"/>
    </w:pPr>
    <w:rPr>
      <w:b/>
      <w:bCs/>
      <w:sz w:val="28"/>
    </w:rPr>
  </w:style>
  <w:style w:type="paragraph" w:styleId="a9">
    <w:name w:val="List"/>
    <w:basedOn w:val="a7"/>
    <w:rsid w:val="000D6B25"/>
    <w:rPr>
      <w:rFonts w:cs="Lucida Sans"/>
    </w:rPr>
  </w:style>
  <w:style w:type="paragraph" w:customStyle="1" w:styleId="Caption">
    <w:name w:val="Caption"/>
    <w:basedOn w:val="a"/>
    <w:qFormat/>
    <w:rsid w:val="000D6B25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rsid w:val="000D6B25"/>
    <w:pPr>
      <w:suppressLineNumbers/>
    </w:pPr>
    <w:rPr>
      <w:rFonts w:cs="Lucida Sans"/>
    </w:rPr>
  </w:style>
  <w:style w:type="paragraph" w:customStyle="1" w:styleId="FootnoteText">
    <w:name w:val="Footnote Text"/>
    <w:basedOn w:val="a"/>
    <w:link w:val="FootnoteTextChar"/>
    <w:uiPriority w:val="99"/>
    <w:rsid w:val="00E5756F"/>
    <w:rPr>
      <w:rFonts w:ascii="Calibri" w:eastAsia="Calibri" w:hAnsi="Calibri"/>
      <w:sz w:val="20"/>
      <w:szCs w:val="20"/>
      <w:lang w:eastAsia="en-US"/>
    </w:rPr>
  </w:style>
  <w:style w:type="paragraph" w:styleId="ab">
    <w:name w:val="Normal (Web)"/>
    <w:basedOn w:val="a"/>
    <w:uiPriority w:val="99"/>
    <w:qFormat/>
    <w:rsid w:val="00E5756F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qFormat/>
    <w:rsid w:val="009C13DF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link w:val="HeaderChar"/>
    <w:uiPriority w:val="99"/>
    <w:rsid w:val="006C50C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FooterChar"/>
    <w:uiPriority w:val="99"/>
    <w:rsid w:val="006C50CC"/>
    <w:pPr>
      <w:tabs>
        <w:tab w:val="center" w:pos="4677"/>
        <w:tab w:val="right" w:pos="9355"/>
      </w:tabs>
    </w:pPr>
  </w:style>
  <w:style w:type="paragraph" w:customStyle="1" w:styleId="11">
    <w:name w:val="Заголовок 11"/>
    <w:qFormat/>
    <w:rsid w:val="000D6B25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color w:val="00000A"/>
      <w:kern w:val="2"/>
      <w:szCs w:val="24"/>
      <w:lang w:eastAsia="zh-CN" w:bidi="ru-RU"/>
    </w:rPr>
  </w:style>
  <w:style w:type="paragraph" w:customStyle="1" w:styleId="21">
    <w:name w:val="Заголовок 21"/>
    <w:qFormat/>
    <w:rsid w:val="000D6B25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color w:val="00000A"/>
      <w:kern w:val="2"/>
      <w:szCs w:val="24"/>
      <w:lang w:eastAsia="zh-CN" w:bidi="ru-RU"/>
    </w:rPr>
  </w:style>
  <w:style w:type="table" w:styleId="ac">
    <w:name w:val="Table Grid"/>
    <w:basedOn w:val="a1"/>
    <w:uiPriority w:val="99"/>
    <w:rsid w:val="00A845B9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B34162F3323B09B6B5BD8128D65FD2CBD2E36F8E567E74E0BD64685FEA25D451D905CZ5N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../../../../../AppData/smi01/Desktop/%C3%90%C2%BC%C3%90%C2%BE%C3%90%C2%B4%C3%90%C2%B5%C3%90" TargetMode="External"/><Relationship Id="rId12" Type="http://schemas.openxmlformats.org/officeDocument/2006/relationships/hyperlink" Target="../../../../../AppData/smi01/Desktop/%C3%90%C2%BC%C3%90%C2%BE%C3%90%C2%B4%C3%90%C2%B5%C3%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../../../../../AppData/smi01/Desktop/%C3%90%C2%BC%C3%90%C2%BE%C3%90%C2%B4%C3%90%C2%B5%C3%9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../../../../../AppData/smi01/Desktop/%C3%90%C2%BC%C3%90%C2%BE%C3%90%C2%B4%C3%90%C2%B5%C3%90" TargetMode="External"/><Relationship Id="rId4" Type="http://schemas.openxmlformats.org/officeDocument/2006/relationships/footnotes" Target="footnotes.xml"/><Relationship Id="rId9" Type="http://schemas.openxmlformats.org/officeDocument/2006/relationships/hyperlink" Target="../../../../../AppData/smi01/Desktop/%C3%90%C2%BC%C3%90%C2%BE%C3%90%C2%B4%C3%90%C2%B5%C3%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11</cp:revision>
  <cp:lastPrinted>2021-04-30T10:45:00Z</cp:lastPrinted>
  <dcterms:created xsi:type="dcterms:W3CDTF">2021-03-15T10:34:00Z</dcterms:created>
  <dcterms:modified xsi:type="dcterms:W3CDTF">2021-08-16T12:02:00Z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